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4" w:rsidRDefault="004840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ST JOSEPH BOYS HIGH SCHOOL.</w:t>
      </w:r>
      <w:r>
        <w:rPr>
          <w:rFonts w:ascii="Times New Roman" w:hAnsi="Times New Roman" w:cs="Times New Roman"/>
          <w:b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……………………………………….…… </w:t>
      </w:r>
      <w:r>
        <w:rPr>
          <w:rFonts w:ascii="Times New Roman" w:hAnsi="Times New Roman" w:cs="Times New Roman"/>
          <w:b/>
          <w:sz w:val="24"/>
          <w:szCs w:val="24"/>
        </w:rPr>
        <w:t>ADM NO</w:t>
      </w:r>
      <w:r>
        <w:rPr>
          <w:rFonts w:ascii="Times New Roman" w:hAnsi="Times New Roman" w:cs="Times New Roman"/>
          <w:sz w:val="24"/>
          <w:szCs w:val="24"/>
        </w:rPr>
        <w:t>……….…</w:t>
      </w:r>
      <w:r>
        <w:rPr>
          <w:rFonts w:ascii="Times New Roman" w:hAnsi="Times New Roman" w:cs="Times New Roman"/>
          <w:b/>
          <w:sz w:val="24"/>
          <w:szCs w:val="24"/>
        </w:rPr>
        <w:t xml:space="preserve"> DATE </w:t>
      </w:r>
      <w:r>
        <w:rPr>
          <w:rFonts w:ascii="Times New Roman" w:hAnsi="Times New Roman" w:cs="Times New Roman"/>
          <w:sz w:val="24"/>
          <w:szCs w:val="24"/>
        </w:rPr>
        <w:t>…….………</w:t>
      </w:r>
    </w:p>
    <w:p w:rsidR="00D13334" w:rsidRDefault="004840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>…………...……….</w:t>
      </w:r>
    </w:p>
    <w:p w:rsidR="00D13334" w:rsidRDefault="0048402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121/1</w:t>
      </w:r>
    </w:p>
    <w:p w:rsidR="00D13334" w:rsidRDefault="0048402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MATHEMATICS</w:t>
      </w:r>
    </w:p>
    <w:p w:rsidR="00D13334" w:rsidRDefault="0048402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 4</w:t>
      </w:r>
    </w:p>
    <w:p w:rsidR="00D13334" w:rsidRDefault="0048402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MARCH 2025</w:t>
      </w:r>
    </w:p>
    <w:p w:rsidR="00D13334" w:rsidRDefault="0048402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TIME: 2 ½ HOURS</w:t>
      </w:r>
    </w:p>
    <w:p w:rsidR="00D13334" w:rsidRDefault="00484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ONE EXAMINATION</w:t>
      </w:r>
    </w:p>
    <w:p w:rsidR="00D13334" w:rsidRDefault="00484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 Certificate of Secondary Education 2025</w:t>
      </w:r>
    </w:p>
    <w:p w:rsidR="00D13334" w:rsidRDefault="00D13334">
      <w:pPr>
        <w:rPr>
          <w:rFonts w:ascii="Times New Roman" w:hAnsi="Times New Roman" w:cs="Times New Roman"/>
          <w:bCs/>
          <w:sz w:val="24"/>
          <w:szCs w:val="24"/>
        </w:rPr>
      </w:pPr>
    </w:p>
    <w:p w:rsidR="00D13334" w:rsidRDefault="00484026">
      <w:pPr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D13334" w:rsidRDefault="0048402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 your name and admission number in the spaces provided at the top of this page.</w:t>
      </w:r>
    </w:p>
    <w:p w:rsidR="00D13334" w:rsidRDefault="0048402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paper consists of two sections: </w:t>
      </w:r>
      <w:r>
        <w:rPr>
          <w:rFonts w:ascii="Times New Roman" w:hAnsi="Times New Roman" w:cs="Times New Roman"/>
          <w:b/>
          <w:sz w:val="24"/>
          <w:szCs w:val="24"/>
        </w:rPr>
        <w:t>Section I and Section II.</w:t>
      </w:r>
    </w:p>
    <w:p w:rsidR="00D13334" w:rsidRDefault="0048402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i/>
          <w:sz w:val="24"/>
          <w:szCs w:val="24"/>
        </w:rPr>
        <w:t>al</w:t>
      </w:r>
      <w:r>
        <w:rPr>
          <w:rFonts w:ascii="Times New Roman" w:hAnsi="Times New Roman" w:cs="Times New Roman"/>
          <w:i/>
          <w:sz w:val="24"/>
          <w:szCs w:val="24"/>
        </w:rPr>
        <w:t xml:space="preserve">l questions in </w:t>
      </w:r>
      <w:r>
        <w:rPr>
          <w:rFonts w:ascii="Times New Roman" w:hAnsi="Times New Roman" w:cs="Times New Roman"/>
          <w:b/>
          <w:sz w:val="24"/>
          <w:szCs w:val="24"/>
        </w:rPr>
        <w:t>section I</w:t>
      </w:r>
      <w:r>
        <w:rPr>
          <w:rFonts w:ascii="Times New Roman" w:hAnsi="Times New Roman" w:cs="Times New Roman"/>
          <w:sz w:val="24"/>
          <w:szCs w:val="24"/>
        </w:rPr>
        <w:t xml:space="preserve"> and ONLY five questions in Section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:rsidR="00D13334" w:rsidRDefault="0048402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Show all the steps in your </w:t>
      </w:r>
      <w:r>
        <w:rPr>
          <w:rFonts w:ascii="Times New Roman" w:hAnsi="Times New Roman" w:cs="Times New Roman"/>
          <w:i/>
          <w:sz w:val="24"/>
          <w:szCs w:val="24"/>
        </w:rPr>
        <w:t>calculations, giving your answers at each stage in the spaces below each question.</w:t>
      </w:r>
    </w:p>
    <w:p w:rsidR="00D13334" w:rsidRDefault="0048402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Marks may be given for correct working even if the answer is wrong.</w:t>
      </w:r>
    </w:p>
    <w:p w:rsidR="00D13334" w:rsidRDefault="0048402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KNEC</w:t>
      </w:r>
      <w:r>
        <w:rPr>
          <w:rFonts w:ascii="Times New Roman" w:hAnsi="Times New Roman" w:cs="Times New Roman"/>
          <w:i/>
          <w:sz w:val="24"/>
          <w:szCs w:val="24"/>
        </w:rPr>
        <w:t xml:space="preserve"> Mathematical tables may be used. </w:t>
      </w:r>
    </w:p>
    <w:p w:rsidR="00D13334" w:rsidRDefault="00D1333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334" w:rsidRDefault="0048402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p w:rsidR="00D13334" w:rsidRDefault="00D1333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586"/>
        <w:gridCol w:w="585"/>
        <w:gridCol w:w="585"/>
        <w:gridCol w:w="585"/>
        <w:gridCol w:w="585"/>
        <w:gridCol w:w="586"/>
        <w:gridCol w:w="586"/>
        <w:gridCol w:w="586"/>
        <w:gridCol w:w="592"/>
        <w:gridCol w:w="592"/>
        <w:gridCol w:w="592"/>
        <w:gridCol w:w="592"/>
        <w:gridCol w:w="592"/>
        <w:gridCol w:w="592"/>
        <w:gridCol w:w="592"/>
        <w:gridCol w:w="763"/>
      </w:tblGrid>
      <w:tr w:rsidR="00D13334">
        <w:trPr>
          <w:trHeight w:val="27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D13334">
        <w:trPr>
          <w:trHeight w:val="41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3334" w:rsidRDefault="004840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160655</wp:posOffset>
                </wp:positionV>
                <wp:extent cx="752475" cy="885825"/>
                <wp:effectExtent l="0" t="0" r="28575" b="28575"/>
                <wp:wrapNone/>
                <wp:docPr id="10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white" stroked="t" style="position:absolute;margin-left:375.75pt;margin-top:12.65pt;width:59.25pt;height:69.7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73"/>
        <w:gridCol w:w="673"/>
        <w:gridCol w:w="673"/>
        <w:gridCol w:w="673"/>
        <w:gridCol w:w="673"/>
        <w:gridCol w:w="673"/>
        <w:gridCol w:w="673"/>
      </w:tblGrid>
      <w:tr w:rsidR="00D13334">
        <w:trPr>
          <w:trHeight w:val="2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484026">
            <w:pPr>
              <w:spacing w:line="25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D13334">
        <w:trPr>
          <w:trHeight w:val="2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34" w:rsidRDefault="00D133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3334" w:rsidRDefault="004840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Grand </w:t>
      </w:r>
    </w:p>
    <w:p w:rsidR="00D13334" w:rsidRDefault="004840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Total</w:t>
      </w:r>
    </w:p>
    <w:p w:rsidR="00D13334" w:rsidRDefault="00D13334">
      <w:pPr>
        <w:rPr>
          <w:rFonts w:ascii="Times New Roman" w:hAnsi="Times New Roman" w:cs="Times New Roman"/>
          <w:b/>
          <w:sz w:val="24"/>
          <w:szCs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SECTION I 50 Marks</w:t>
      </w:r>
    </w:p>
    <w:p w:rsidR="00D13334" w:rsidRDefault="00484026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Attempt all the questions in this section</w:t>
      </w: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Evaluate;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(3 marks)</w:t>
      </w:r>
    </w:p>
    <w:p w:rsidR="00D13334" w:rsidRDefault="00484026">
      <w:pPr>
        <w:pStyle w:val="ListParagraph"/>
        <w:rPr>
          <w:rFonts w:ascii="Times New Roman" w:hAnsi="Times New Roman" w:cs="Times New Roman"/>
          <w:sz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6"/>
              </w:rPr>
              <m:t>-</m:t>
            </m:r>
            <m:r>
              <w:rPr>
                <w:rFonts w:ascii="Cambria Math" w:hAnsi="Cambria Math" w:cs="Times New Roman"/>
                <w:sz w:val="32"/>
                <w:szCs w:val="36"/>
              </w:rPr>
              <m:t>12÷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6"/>
                  </w:rPr>
                  <m:t>-</m:t>
                </m:r>
                <m:r>
                  <w:rPr>
                    <w:rFonts w:ascii="Cambria Math" w:hAnsi="Cambria Math" w:cs="Times New Roman"/>
                    <w:sz w:val="32"/>
                    <w:szCs w:val="36"/>
                  </w:rPr>
                  <m:t>3</m:t>
                </m:r>
              </m:e>
            </m:d>
            <m:r>
              <w:rPr>
                <w:rFonts w:ascii="Cambria Math" w:hAnsi="Cambria Math" w:cs="Times New Roman"/>
                <w:sz w:val="32"/>
                <w:szCs w:val="36"/>
              </w:rPr>
              <m:t>×4-(-20)</m:t>
            </m:r>
          </m:num>
          <m:den>
            <m:r>
              <w:rPr>
                <w:rFonts w:ascii="Cambria Math" w:hAnsi="Cambria Math" w:cs="Times New Roman"/>
                <w:sz w:val="32"/>
                <w:szCs w:val="36"/>
              </w:rPr>
              <m:t>-</m:t>
            </m:r>
            <m:r>
              <w:rPr>
                <w:rFonts w:ascii="Cambria Math" w:hAnsi="Cambria Math" w:cs="Times New Roman"/>
                <w:sz w:val="32"/>
                <w:szCs w:val="36"/>
              </w:rPr>
              <m:t>6×6÷(-6)</m:t>
            </m:r>
          </m:den>
        </m:f>
      </m:oMath>
      <w:r>
        <w:rPr>
          <w:rFonts w:ascii="Times New Roman" w:hAnsi="Times New Roman" w:cs="Times New Roman"/>
          <w:sz w:val="24"/>
        </w:rPr>
        <w:t xml:space="preserve"> </w:t>
      </w:r>
    </w:p>
    <w:p w:rsidR="00D13334" w:rsidRDefault="00D13334">
      <w:pPr>
        <w:pStyle w:val="ListParagraph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Solve the following expressions using substitution method.                                     (3 marks)</w:t>
      </w:r>
    </w:p>
    <w:p w:rsidR="00D13334" w:rsidRDefault="00484026">
      <w:pPr>
        <w:pStyle w:val="ListParagraph"/>
        <w:ind w:left="360"/>
        <w:rPr>
          <w:rFonts w:ascii="Times New Roman" w:eastAsia="SimSu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3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+4</m:t>
          </m:r>
          <m:r>
            <w:rPr>
              <w:rFonts w:ascii="Cambria Math" w:hAnsi="Cambria Math" w:cs="Times New Roman"/>
              <w:sz w:val="24"/>
              <w:szCs w:val="24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=3</m:t>
          </m:r>
        </m:oMath>
      </m:oMathPara>
    </w:p>
    <w:p w:rsidR="00D13334" w:rsidRDefault="00484026">
      <w:pPr>
        <w:pStyle w:val="ListParagraph"/>
        <w:ind w:left="360"/>
        <w:rPr>
          <w:rFonts w:ascii="Times New Roman" w:eastAsia="SimSu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+6</m:t>
          </m:r>
          <m:r>
            <w:rPr>
              <w:rFonts w:ascii="Cambria Math" w:hAnsi="Cambria Math" w:cs="Times New Roman"/>
              <w:sz w:val="24"/>
              <w:szCs w:val="24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=7</m:t>
          </m:r>
        </m:oMath>
      </m:oMathPara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Solve for x;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9</m:t>
            </m:r>
          </m:e>
          <m:sup>
            <m:r>
              <w:rPr>
                <w:rFonts w:ascii="Cambria Math" w:hAnsi="Cambria Math" w:cs="Times New Roman"/>
                <w:sz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27</m:t>
            </m:r>
          </m:e>
          <m:sup>
            <m:r>
              <w:rPr>
                <w:rFonts w:ascii="Cambria Math" w:hAnsi="Cambria Math" w:cs="Times New Roman"/>
                <w:sz w:val="24"/>
              </w:rPr>
              <m:t>x</m:t>
            </m:r>
            <m:r>
              <w:rPr>
                <w:rFonts w:ascii="Cambria Math" w:hAnsi="Cambria Math" w:cs="Times New Roman"/>
                <w:sz w:val="24"/>
              </w:rPr>
              <m:t>-</m:t>
            </m:r>
            <m:r>
              <w:rPr>
                <w:rFonts w:ascii="Cambria Math" w:hAnsi="Cambria Math" w:cs="Times New Roman"/>
                <w:sz w:val="24"/>
              </w:rPr>
              <m:t>1</m:t>
            </m:r>
          </m:sup>
        </m:sSup>
        <m:r>
          <w:rPr>
            <w:rFonts w:ascii="Cambria Math" w:hAnsi="Cambria Math" w:cs="Times New Roman"/>
            <w:sz w:val="24"/>
          </w:rPr>
          <m:t>=1</m:t>
        </m:r>
      </m:oMath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(3 marks)</w:t>
      </w: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surface area of two similar bottles are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12 </m:t>
        </m:r>
        <m:r>
          <w:rPr>
            <w:rFonts w:ascii="Cambria Math" w:hAnsi="Cambria Math" w:cs="Times New Roman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108 </m:t>
        </m:r>
        <m:r>
          <w:rPr>
            <w:rFonts w:ascii="Cambria Math" w:hAnsi="Cambria Math" w:cs="Times New Roman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respectively. If the larger one has a volume of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810 </m:t>
        </m:r>
        <m:r>
          <w:rPr>
            <w:rFonts w:ascii="Cambria Math" w:hAnsi="Cambria Math" w:cs="Times New Roman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, find the volume of the small</w:t>
      </w:r>
      <w:r>
        <w:rPr>
          <w:rFonts w:ascii="Times New Roman" w:hAnsi="Times New Roman" w:cs="Times New Roman"/>
          <w:sz w:val="24"/>
          <w:szCs w:val="24"/>
        </w:rPr>
        <w:t xml:space="preserve">er one.                            (3 marks) </w:t>
      </w:r>
      <w:r>
        <w:rPr>
          <w:rFonts w:ascii="Times New Roman" w:hAnsi="Times New Roman" w:cs="Times New Roman"/>
          <w:sz w:val="24"/>
        </w:rPr>
        <w:t xml:space="preserve"> </w:t>
      </w:r>
    </w:p>
    <w:p w:rsidR="00D13334" w:rsidRDefault="00D13334">
      <w:pPr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Express</w:t>
      </w:r>
      <m:oMath>
        <m:r>
          <w:rPr>
            <w:rFonts w:ascii="Cambria Math" w:eastAsia="SimSun" w:hAnsi="Cambria Math" w:cs="Times New Roman"/>
            <w:sz w:val="24"/>
            <w:szCs w:val="24"/>
          </w:rPr>
          <m:t xml:space="preserve"> 0.2</m:t>
        </m:r>
        <m:acc>
          <m:accPr>
            <m:chr m:val="̇"/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7</m:t>
            </m:r>
          </m:e>
        </m:acc>
        <m: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="SimSun" w:hAnsi="Times New Roman" w:cs="Times New Roman"/>
          <w:sz w:val="24"/>
          <w:szCs w:val="24"/>
        </w:rPr>
        <w:t>as fraction hence solve</w:t>
      </w:r>
      <m:oMath>
        <m:r>
          <w:rPr>
            <w:rFonts w:ascii="Cambria Math" w:eastAsia="SimSun" w:hAnsi="Cambria Math" w:cs="Times New Roman"/>
            <w:sz w:val="24"/>
            <w:szCs w:val="24"/>
          </w:rPr>
          <m:t xml:space="preserve">  0.2</m:t>
        </m:r>
        <m:acc>
          <m:accPr>
            <m:chr m:val="̇"/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7</m:t>
            </m:r>
          </m:e>
        </m:acc>
        <m:r>
          <w:rPr>
            <w:rFonts w:ascii="Cambria Math" w:eastAsia="SimSun" w:hAnsi="Cambria Math" w:cs="Times New Roman"/>
            <w:sz w:val="24"/>
            <w:szCs w:val="24"/>
          </w:rPr>
          <m:t>-</m:t>
        </m:r>
        <m:r>
          <w:rPr>
            <w:rFonts w:ascii="Cambria Math" w:eastAsia="SimSun" w:hAnsi="Cambria Math" w:cs="Times New Roman"/>
            <w:sz w:val="24"/>
            <w:szCs w:val="24"/>
          </w:rPr>
          <m:t>0.14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(3 marks)</w:t>
      </w: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sum of interior angles of a regular polygon is </w:t>
      </w:r>
      <m:oMath>
        <m:r>
          <w:rPr>
            <w:rFonts w:ascii="Cambria Math" w:hAnsi="Cambria Math" w:cs="Times New Roman"/>
            <w:sz w:val="24"/>
          </w:rPr>
          <m:t>1 080°</m:t>
        </m:r>
      </m:oMath>
    </w:p>
    <w:p w:rsidR="00D13334" w:rsidRDefault="004840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Find the size of each </w:t>
      </w:r>
      <w:r>
        <w:rPr>
          <w:rFonts w:ascii="Times New Roman" w:hAnsi="Times New Roman" w:cs="Times New Roman"/>
          <w:sz w:val="24"/>
        </w:rPr>
        <w:t>exterior angle.                                                                 (2 marks)</w:t>
      </w: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polygon.                                                                                            (1 mark)</w:t>
      </w: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sz w:val="24"/>
        </w:rPr>
        <w:t xml:space="preserve">Calculate the area of the figure below;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(3 marks)</w:t>
      </w:r>
    </w:p>
    <w:p w:rsidR="00D13334" w:rsidRDefault="0048402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4"/>
          <w:szCs w:val="23"/>
        </w:rPr>
        <w:drawing>
          <wp:inline distT="0" distB="0" distL="0" distR="0">
            <wp:extent cx="4486275" cy="1495425"/>
            <wp:effectExtent l="0" t="0" r="9525" b="9525"/>
            <wp:docPr id="1027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/>
                    <a:srcRect l="15064" t="25434" r="47436" b="50073"/>
                    <a:stretch/>
                  </pic:blipFill>
                  <pic:spPr>
                    <a:xfrm>
                      <a:off x="0" y="0"/>
                      <a:ext cx="4486275" cy="1495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3"/>
        </w:rPr>
      </w:pPr>
    </w:p>
    <w:p w:rsidR="00D13334" w:rsidRDefault="004840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Use reciprocal tables to solve the following correct to 4 significant figures;            (3 marks)</w:t>
      </w:r>
    </w:p>
    <w:p w:rsidR="00D13334" w:rsidRDefault="0048402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m:oMath>
        <m:r>
          <w:rPr>
            <w:rFonts w:ascii="Cambria Math" w:eastAsia="SimSun" w:hAnsi="Cambria Math" w:cs="Times New Roman"/>
            <w:sz w:val="28"/>
            <w:szCs w:val="24"/>
          </w:rPr>
          <m:t xml:space="preserve"> </m:t>
        </m:r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4"/>
              </w:rPr>
              <m:t>6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4"/>
              </w:rPr>
              <m:t>0.272</m:t>
            </m:r>
          </m:den>
        </m:f>
        <m:r>
          <w:rPr>
            <w:rFonts w:ascii="Cambria Math" w:eastAsia="SimSun" w:hAnsi="Cambria Math" w:cs="Times New Roman"/>
            <w:sz w:val="28"/>
            <w:szCs w:val="24"/>
          </w:rPr>
          <m:t>-</m:t>
        </m:r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4"/>
              </w:rPr>
              <m:t>2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4"/>
              </w:rPr>
              <m:t>20.36</m:t>
            </m:r>
          </m:den>
        </m:f>
      </m:oMath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4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4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4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4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4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4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4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4840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Complete the sketch of a solid shown below, showing both the visible and hidden lines.        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                                                                                                                           (3 marks)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48402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291839" cy="1605875"/>
            <wp:effectExtent l="0" t="0" r="3810" b="0"/>
            <wp:docPr id="102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3291839" cy="1605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Simplify;                                                                                                                      (</w:t>
      </w:r>
      <w:r>
        <w:rPr>
          <w:rFonts w:ascii="Times New Roman" w:eastAsia="SimSun" w:hAnsi="Times New Roman" w:cs="Times New Roman"/>
          <w:sz w:val="24"/>
          <w:szCs w:val="36"/>
        </w:rPr>
        <w:t>3 marks)</w:t>
      </w:r>
    </w:p>
    <w:p w:rsidR="00D13334" w:rsidRDefault="00484026">
      <w:pPr>
        <w:pStyle w:val="ListParagraph"/>
        <w:ind w:left="360"/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6"/>
              </w:rPr>
              <m:t>a</m:t>
            </m:r>
            <m:r>
              <w:rPr>
                <w:rFonts w:ascii="Cambria Math" w:hAnsi="Cambria Math" w:cs="Times New Roman"/>
                <w:sz w:val="32"/>
                <w:szCs w:val="36"/>
              </w:rPr>
              <m:t>+</m:t>
            </m:r>
            <m:r>
              <w:rPr>
                <w:rFonts w:ascii="Cambria Math" w:hAnsi="Cambria Math" w:cs="Times New Roman"/>
                <w:sz w:val="32"/>
                <w:szCs w:val="36"/>
              </w:rPr>
              <m:t>b</m:t>
            </m:r>
          </m:num>
          <m:den>
            <m:r>
              <w:rPr>
                <w:rFonts w:ascii="Cambria Math" w:hAnsi="Cambria Math" w:cs="Times New Roman"/>
                <w:sz w:val="32"/>
                <w:szCs w:val="36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6"/>
          </w:rPr>
          <m:t>-</m:t>
        </m:r>
        <m:f>
          <m:fPr>
            <m:ctrlPr>
              <w:rPr>
                <w:rFonts w:ascii="Cambria Math" w:eastAsia="SimSun" w:hAnsi="Cambria Math" w:cs="Times New Roman"/>
                <w:i/>
                <w:sz w:val="32"/>
                <w:szCs w:val="36"/>
              </w:rPr>
            </m:ctrlPr>
          </m:fPr>
          <m:num>
            <m:r>
              <w:rPr>
                <w:rFonts w:ascii="Cambria Math" w:eastAsia="SimSun" w:hAnsi="Cambria Math" w:cs="Times New Roman"/>
                <w:sz w:val="32"/>
                <w:szCs w:val="36"/>
              </w:rPr>
              <m:t>2</m:t>
            </m:r>
            <m:r>
              <w:rPr>
                <w:rFonts w:ascii="Cambria Math" w:eastAsia="SimSun" w:hAnsi="Cambria Math" w:cs="Times New Roman"/>
                <w:sz w:val="32"/>
                <w:szCs w:val="36"/>
              </w:rPr>
              <m:t>a</m:t>
            </m:r>
            <m:r>
              <w:rPr>
                <w:rFonts w:ascii="Cambria Math" w:eastAsia="SimSun" w:hAnsi="Cambria Math" w:cs="Times New Roman"/>
                <w:sz w:val="32"/>
                <w:szCs w:val="36"/>
              </w:rPr>
              <m:t>-</m:t>
            </m:r>
            <m:r>
              <w:rPr>
                <w:rFonts w:ascii="Cambria Math" w:eastAsia="SimSun" w:hAnsi="Cambria Math" w:cs="Times New Roman"/>
                <w:sz w:val="32"/>
                <w:szCs w:val="36"/>
              </w:rPr>
              <m:t>b</m:t>
            </m:r>
          </m:num>
          <m:den>
            <m:r>
              <w:rPr>
                <w:rFonts w:ascii="Cambria Math" w:eastAsia="SimSun" w:hAnsi="Cambria Math" w:cs="Times New Roman"/>
                <w:sz w:val="32"/>
                <w:szCs w:val="36"/>
              </w:rPr>
              <m:t>3</m:t>
            </m:r>
          </m:den>
        </m:f>
      </m:oMath>
      <w:r>
        <w:rPr>
          <w:rFonts w:ascii="Times New Roman" w:eastAsia="SimSun" w:hAnsi="Times New Roman" w:cs="Times New Roman"/>
          <w:sz w:val="36"/>
          <w:szCs w:val="36"/>
        </w:rPr>
        <w:t xml:space="preserve">                            </w:t>
      </w: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A Kenyan bank buys and sells foreign currencies as </w:t>
      </w:r>
      <w:r>
        <w:rPr>
          <w:rFonts w:ascii="Times New Roman" w:eastAsia="SimSun" w:hAnsi="Times New Roman" w:cs="Times New Roman"/>
          <w:sz w:val="24"/>
          <w:szCs w:val="24"/>
        </w:rPr>
        <w:t>shown below.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1710"/>
        <w:gridCol w:w="1530"/>
      </w:tblGrid>
      <w:tr w:rsidR="00D13334">
        <w:tc>
          <w:tcPr>
            <w:tcW w:w="1795" w:type="dxa"/>
          </w:tcPr>
          <w:p w:rsidR="00D13334" w:rsidRDefault="00D1333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D13334" w:rsidRDefault="0048402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Buying (Ksh)</w:t>
            </w:r>
          </w:p>
        </w:tc>
        <w:tc>
          <w:tcPr>
            <w:tcW w:w="1530" w:type="dxa"/>
          </w:tcPr>
          <w:p w:rsidR="00D13334" w:rsidRDefault="0048402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Selling (Ksh)</w:t>
            </w:r>
          </w:p>
        </w:tc>
      </w:tr>
      <w:tr w:rsidR="00D13334">
        <w:tc>
          <w:tcPr>
            <w:tcW w:w="1795" w:type="dxa"/>
          </w:tcPr>
          <w:p w:rsidR="00D13334" w:rsidRDefault="0048402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US Dollar</w:t>
            </w:r>
          </w:p>
        </w:tc>
        <w:tc>
          <w:tcPr>
            <w:tcW w:w="1710" w:type="dxa"/>
          </w:tcPr>
          <w:p w:rsidR="00D13334" w:rsidRDefault="0048402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76.38</w:t>
            </w:r>
          </w:p>
        </w:tc>
        <w:tc>
          <w:tcPr>
            <w:tcW w:w="1530" w:type="dxa"/>
          </w:tcPr>
          <w:p w:rsidR="00D13334" w:rsidRDefault="0048402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75.19</w:t>
            </w:r>
          </w:p>
        </w:tc>
      </w:tr>
      <w:tr w:rsidR="00D13334">
        <w:tc>
          <w:tcPr>
            <w:tcW w:w="1795" w:type="dxa"/>
          </w:tcPr>
          <w:p w:rsidR="00D13334" w:rsidRDefault="0048402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UK Pound</w:t>
            </w:r>
          </w:p>
        </w:tc>
        <w:tc>
          <w:tcPr>
            <w:tcW w:w="1710" w:type="dxa"/>
          </w:tcPr>
          <w:p w:rsidR="00D13334" w:rsidRDefault="0048402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132.92</w:t>
            </w:r>
          </w:p>
        </w:tc>
        <w:tc>
          <w:tcPr>
            <w:tcW w:w="1530" w:type="dxa"/>
          </w:tcPr>
          <w:p w:rsidR="00D13334" w:rsidRDefault="0048402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132.95</w:t>
            </w:r>
          </w:p>
        </w:tc>
      </w:tr>
    </w:tbl>
    <w:p w:rsidR="00D13334" w:rsidRDefault="00484026">
      <w:pPr>
        <w:ind w:left="3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A tourist arrived in Kenya from Britain with 126,000 UK sterling pounds. He converted the pounds into Kenyan shillings. While in Kenya he spent half of the money. </w:t>
      </w:r>
      <w:r>
        <w:rPr>
          <w:rFonts w:ascii="Times New Roman" w:eastAsia="SimSun" w:hAnsi="Times New Roman" w:cs="Times New Roman"/>
          <w:sz w:val="24"/>
          <w:szCs w:val="24"/>
        </w:rPr>
        <w:t>He changed the balance to US dollars. Calculate to the nearest Dollar, the amount he received.       (4 marks)</w:t>
      </w: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The average lap time for 3 athletes in a long-distance race is 36 seconds, 40 seconds and 48 seconds respectively. If they all start the r</w:t>
      </w:r>
      <w:r>
        <w:rPr>
          <w:rFonts w:ascii="Times New Roman" w:hAnsi="Times New Roman" w:cs="Times New Roman"/>
          <w:sz w:val="24"/>
          <w:szCs w:val="24"/>
        </w:rPr>
        <w:t xml:space="preserve">ace at the same time,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find </w:t>
      </w:r>
      <w:r>
        <w:rPr>
          <w:rFonts w:ascii="Times New Roman" w:hAnsi="Times New Roman" w:cs="Times New Roman"/>
          <w:sz w:val="24"/>
          <w:szCs w:val="24"/>
        </w:rPr>
        <w:t xml:space="preserve">the number of times the slowest runner will have been overlapped by the fastest athlete at the time they all cross the starting point together again.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(3 marks)</w:t>
      </w: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position vectors of points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+9</m:t>
        </m:r>
        <m:r>
          <w:rPr>
            <w:rFonts w:ascii="Cambria Math" w:hAnsi="Cambria Math" w:cs="Times New Roman"/>
            <w:sz w:val="24"/>
            <w:szCs w:val="24"/>
          </w:rPr>
          <m:t>k</m:t>
        </m:r>
      </m:oMath>
      <w:r>
        <w:rPr>
          <w:rFonts w:ascii="Times New Roman" w:eastAsia="CambriaMath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CambriaMath" w:hAnsi="Cambria Math" w:cs="Times New Roman"/>
            <w:sz w:val="24"/>
            <w:szCs w:val="24"/>
          </w:rPr>
          <m:t>-</m:t>
        </m:r>
        <m:r>
          <w:rPr>
            <w:rFonts w:ascii="Cambria Math" w:eastAsia="CambriaMath" w:hAnsi="Cambria Math" w:cs="Times New Roman"/>
            <w:sz w:val="24"/>
            <w:szCs w:val="24"/>
          </w:rPr>
          <m:t>5</m:t>
        </m:r>
        <m:r>
          <w:rPr>
            <w:rFonts w:ascii="Cambria Math" w:eastAsia="CambriaMath" w:hAnsi="Cambria Math" w:cs="Times New Roman"/>
            <w:sz w:val="24"/>
            <w:szCs w:val="24"/>
          </w:rPr>
          <m:t>i</m:t>
        </m:r>
        <m:r>
          <w:rPr>
            <w:rFonts w:ascii="Cambria Math" w:eastAsia="CambriaMath" w:hAnsi="Cambria Math" w:cs="Times New Roman"/>
            <w:sz w:val="24"/>
            <w:szCs w:val="24"/>
          </w:rPr>
          <m:t>+</m:t>
        </m:r>
        <m:r>
          <w:rPr>
            <w:rFonts w:ascii="Cambria Math" w:eastAsia="CambriaMath" w:hAnsi="Cambria Math" w:cs="Times New Roman"/>
            <w:sz w:val="24"/>
            <w:szCs w:val="24"/>
          </w:rPr>
          <m:t>k</m:t>
        </m:r>
      </m:oMath>
      <w:r>
        <w:rPr>
          <w:rFonts w:ascii="Times New Roman" w:eastAsia="CambriaMath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respectively. Calculate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leaving your answer in surd form.                                                                       (3 marks)</w:t>
      </w: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Evaluate</w:t>
      </w:r>
      <w:r>
        <w:rPr>
          <w:rFonts w:ascii="Times New Roman" w:eastAsia="SimSun" w:hAnsi="Times New Roman" w:cs="Times New Roman"/>
          <w:sz w:val="24"/>
          <w:szCs w:val="24"/>
        </w:rPr>
        <w:t>;                                                                                                                      (3 marks)</w:t>
      </w:r>
    </w:p>
    <w:p w:rsidR="00D13334" w:rsidRDefault="00484026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of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 xml:space="preserve"> 2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num>
            <m:den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4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÷1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+1</m:t>
              </m:r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den>
          </m:f>
        </m:oMath>
      </m:oMathPara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Simplify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</w:rPr>
              <m:t>12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</w:rPr>
              <m:t>-</m:t>
            </m:r>
            <m:r>
              <w:rPr>
                <w:rFonts w:ascii="Cambria Math" w:hAnsi="Cambria Math" w:cs="Times New Roman"/>
                <w:sz w:val="32"/>
              </w:rPr>
              <m:t>16</m:t>
            </m:r>
            <m:r>
              <w:rPr>
                <w:rFonts w:ascii="Cambria Math" w:hAnsi="Cambria Math" w:cs="Times New Roman"/>
                <w:sz w:val="32"/>
              </w:rPr>
              <m:t>x</m:t>
            </m:r>
          </m:num>
          <m:den>
            <m:r>
              <w:rPr>
                <w:rFonts w:ascii="Cambria Math" w:hAnsi="Cambria Math" w:cs="Times New Roman"/>
                <w:sz w:val="32"/>
              </w:rPr>
              <m:t>20 -11</m:t>
            </m:r>
            <m:r>
              <w:rPr>
                <w:rFonts w:ascii="Cambria Math" w:hAnsi="Cambria Math" w:cs="Times New Roman"/>
                <w:sz w:val="32"/>
              </w:rPr>
              <m:t>x</m:t>
            </m:r>
            <m:r>
              <w:rPr>
                <w:rFonts w:ascii="Cambria Math" w:hAnsi="Cambria Math" w:cs="Times New Roman"/>
                <w:sz w:val="32"/>
              </w:rPr>
              <m:t xml:space="preserve"> -3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(3 marks)</w:t>
      </w: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and angle A is acute, find without using a calculator the value of </w:t>
      </w:r>
    </w:p>
    <w:p w:rsidR="00D13334" w:rsidRDefault="0048402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2 </m:t>
        </m:r>
        <m:r>
          <w:rPr>
            <w:rFonts w:ascii="Cambria Math" w:hAnsi="Cambria Math" w:cs="Times New Roman"/>
            <w:sz w:val="24"/>
            <w:szCs w:val="24"/>
          </w:rPr>
          <m:t>tan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 xml:space="preserve"> + 3 </m:t>
        </m:r>
        <m:r>
          <w:rPr>
            <w:rFonts w:ascii="Cambria Math" w:hAnsi="Cambria Math" w:cs="Times New Roman"/>
            <w:sz w:val="24"/>
            <w:szCs w:val="24"/>
          </w:rPr>
          <m:t>sin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(3 marks)</w:t>
      </w: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D13334" w:rsidRDefault="00484026">
      <w:pPr>
        <w:pStyle w:val="ListParagraph"/>
        <w:ind w:left="36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SECTION II (50 Marks)</w:t>
      </w:r>
    </w:p>
    <w:p w:rsidR="00D13334" w:rsidRDefault="00484026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Answer any Five questions ONLY in this section</w:t>
      </w: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Triangle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A</m:t>
        </m:r>
        <m:r>
          <w:rPr>
            <w:rFonts w:ascii="Cambria Math" w:eastAsia="SimSun" w:hAnsi="Cambria Math" w:cs="Times New Roman"/>
            <w:sz w:val="24"/>
            <w:szCs w:val="24"/>
          </w:rPr>
          <m:t>(3,4)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B</m:t>
        </m:r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9,4</m:t>
            </m:r>
          </m:e>
        </m:d>
        <m:r>
          <w:rPr>
            <w:rFonts w:ascii="Cambria Math" w:eastAsia="SimSun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="SimSun" w:hAnsi="Cambria Math" w:cs="Times New Roman"/>
            <w:sz w:val="24"/>
            <w:szCs w:val="24"/>
          </w:rPr>
          <m:t>C</m:t>
        </m:r>
        <m:r>
          <w:rPr>
            <w:rFonts w:ascii="Cambria Math" w:eastAsia="SimSun" w:hAnsi="Cambria Math" w:cs="Times New Roman"/>
            <w:sz w:val="24"/>
            <w:szCs w:val="24"/>
          </w:rPr>
          <m:t>(6,6)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 is mapped onto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A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 </m:t>
        </m:r>
        <m:r>
          <w:rPr>
            <w:rFonts w:ascii="Cambria Math" w:eastAsia="SimSun" w:hAnsi="Cambria Math" w:cs="Times New Roman"/>
            <w:sz w:val="24"/>
            <w:szCs w:val="24"/>
          </w:rPr>
          <m:t>B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 </m:t>
        </m:r>
        <m:r>
          <w:rPr>
            <w:rFonts w:ascii="Cambria Math" w:eastAsia="SimSun" w:hAnsi="Cambria Math" w:cs="Times New Roman"/>
            <w:sz w:val="24"/>
            <w:szCs w:val="24"/>
          </w:rPr>
          <m:t>C</m:t>
        </m:r>
        <m:r>
          <w:rPr>
            <w:rFonts w:ascii="Cambria Math" w:eastAsia="SimSun" w:hAnsi="Cambria Math" w:cs="Times New Roman"/>
            <w:sz w:val="24"/>
            <w:szCs w:val="24"/>
          </w:rPr>
          <m:t>'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under  reflection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y</m:t>
        </m:r>
        <m:r>
          <w:rPr>
            <w:rFonts w:ascii="Cambria Math" w:eastAsia="SimSun" w:hAnsi="Cambria Math" w:cs="Times New Roman"/>
            <w:sz w:val="24"/>
            <w:szCs w:val="24"/>
          </w:rPr>
          <m:t>=</m:t>
        </m:r>
        <m:r>
          <w:rPr>
            <w:rFonts w:ascii="Cambria Math" w:eastAsia="SimSun" w:hAnsi="Cambria Math" w:cs="Times New Roman"/>
            <w:sz w:val="24"/>
            <w:szCs w:val="24"/>
          </w:rPr>
          <m:t>x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D13334" w:rsidRDefault="004840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Plot the object and the image.                                                                           (3 marks)</w:t>
      </w:r>
    </w:p>
    <w:p w:rsidR="00D13334" w:rsidRDefault="00484026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3600" cy="5933492"/>
            <wp:effectExtent l="0" t="0" r="0" b="0"/>
            <wp:docPr id="1029" name="Picture 6" descr="C:\Users\user\Desktop\ML EXAMS\graph 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943600" cy="593349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34" w:rsidRDefault="00484026">
      <w:pPr>
        <w:pStyle w:val="ListParagraph"/>
        <w:numPr>
          <w:ilvl w:val="0"/>
          <w:numId w:val="7"/>
        </w:numPr>
        <w:rPr>
          <w:rFonts w:ascii="Times New Roman" w:eastAsia="SimSun" w:hAnsi="Times New Roman" w:cs="Times New Roman"/>
          <w:sz w:val="24"/>
          <w:szCs w:val="24"/>
        </w:rPr>
      </w:pPr>
      <m:oMath>
        <m:r>
          <w:rPr>
            <w:rFonts w:ascii="Cambria Math" w:eastAsia="SimSun" w:hAnsi="Cambria Math" w:cs="Times New Roman"/>
            <w:sz w:val="24"/>
            <w:szCs w:val="24"/>
          </w:rPr>
          <m:t>A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 </m:t>
        </m:r>
        <m:r>
          <w:rPr>
            <w:rFonts w:ascii="Cambria Math" w:eastAsia="SimSun" w:hAnsi="Cambria Math" w:cs="Times New Roman"/>
            <w:sz w:val="24"/>
            <w:szCs w:val="24"/>
          </w:rPr>
          <m:t>B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 </m:t>
        </m:r>
        <m:r>
          <w:rPr>
            <w:rFonts w:ascii="Cambria Math" w:eastAsia="SimSun" w:hAnsi="Cambria Math" w:cs="Times New Roman"/>
            <w:sz w:val="24"/>
            <w:szCs w:val="24"/>
          </w:rPr>
          <m:t>C</m:t>
        </m:r>
        <m:r>
          <w:rPr>
            <w:rFonts w:ascii="Cambria Math" w:eastAsia="SimSun" w:hAnsi="Cambria Math" w:cs="Times New Roman"/>
            <w:sz w:val="24"/>
            <w:szCs w:val="24"/>
          </w:rPr>
          <m:t>'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is transformed by an enlargement scale factor 2 and centre of enlargement (4,0) to obtain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A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'' </m:t>
        </m:r>
        <m:r>
          <w:rPr>
            <w:rFonts w:ascii="Cambria Math" w:eastAsia="SimSun" w:hAnsi="Cambria Math" w:cs="Times New Roman"/>
            <w:sz w:val="24"/>
            <w:szCs w:val="24"/>
          </w:rPr>
          <m:t>B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'' </m:t>
        </m:r>
        <m:r>
          <w:rPr>
            <w:rFonts w:ascii="Cambria Math" w:eastAsia="SimSun" w:hAnsi="Cambria Math" w:cs="Times New Roman"/>
            <w:sz w:val="24"/>
            <w:szCs w:val="24"/>
          </w:rPr>
          <m:t>C</m:t>
        </m:r>
        <m:r>
          <w:rPr>
            <w:rFonts w:ascii="Cambria Math" w:eastAsia="SimSun" w:hAnsi="Cambria Math" w:cs="Times New Roman"/>
            <w:sz w:val="24"/>
            <w:szCs w:val="24"/>
          </w:rPr>
          <m:t>''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. State the coordinates of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A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'' </m:t>
        </m:r>
        <m:r>
          <w:rPr>
            <w:rFonts w:ascii="Cambria Math" w:eastAsia="SimSun" w:hAnsi="Cambria Math" w:cs="Times New Roman"/>
            <w:sz w:val="24"/>
            <w:szCs w:val="24"/>
          </w:rPr>
          <m:t>B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'' </m:t>
        </m:r>
        <m:r>
          <w:rPr>
            <w:rFonts w:ascii="Cambria Math" w:eastAsia="SimSun" w:hAnsi="Cambria Math" w:cs="Times New Roman"/>
            <w:sz w:val="24"/>
            <w:szCs w:val="24"/>
          </w:rPr>
          <m:t>C</m:t>
        </m:r>
        <m:r>
          <w:rPr>
            <w:rFonts w:ascii="Cambria Math" w:eastAsia="SimSun" w:hAnsi="Cambria Math" w:cs="Times New Roman"/>
            <w:sz w:val="24"/>
            <w:szCs w:val="24"/>
          </w:rPr>
          <m:t>''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 and plot.         (4 marks)</w:t>
      </w: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7"/>
        </w:numPr>
        <w:rPr>
          <w:rFonts w:ascii="Times New Roman" w:eastAsia="SimSun" w:hAnsi="Times New Roman" w:cs="Times New Roman"/>
          <w:sz w:val="24"/>
          <w:szCs w:val="24"/>
        </w:rPr>
      </w:pPr>
      <m:oMath>
        <m:r>
          <w:rPr>
            <w:rFonts w:ascii="Cambria Math" w:eastAsia="SimSun" w:hAnsi="Cambria Math" w:cs="Times New Roman"/>
            <w:sz w:val="24"/>
            <w:szCs w:val="24"/>
          </w:rPr>
          <w:lastRenderedPageBreak/>
          <m:t>A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'' </m:t>
        </m:r>
        <m:r>
          <w:rPr>
            <w:rFonts w:ascii="Cambria Math" w:eastAsia="SimSun" w:hAnsi="Cambria Math" w:cs="Times New Roman"/>
            <w:sz w:val="24"/>
            <w:szCs w:val="24"/>
          </w:rPr>
          <m:t>B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'' </m:t>
        </m:r>
        <m:r>
          <w:rPr>
            <w:rFonts w:ascii="Cambria Math" w:eastAsia="SimSun" w:hAnsi="Cambria Math" w:cs="Times New Roman"/>
            <w:sz w:val="24"/>
            <w:szCs w:val="24"/>
          </w:rPr>
          <m:t>C</m:t>
        </m:r>
        <m:r>
          <w:rPr>
            <w:rFonts w:ascii="Cambria Math" w:eastAsia="SimSun" w:hAnsi="Cambria Math" w:cs="Times New Roman"/>
            <w:sz w:val="24"/>
            <w:szCs w:val="24"/>
          </w:rPr>
          <m:t>''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 is transformed by a positive quarter turn to obtain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A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''' </m:t>
        </m:r>
        <m:r>
          <w:rPr>
            <w:rFonts w:ascii="Cambria Math" w:eastAsia="SimSun" w:hAnsi="Cambria Math" w:cs="Times New Roman"/>
            <w:sz w:val="24"/>
            <w:szCs w:val="24"/>
          </w:rPr>
          <m:t>B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''' </m:t>
        </m:r>
        <m:r>
          <w:rPr>
            <w:rFonts w:ascii="Cambria Math" w:eastAsia="SimSun" w:hAnsi="Cambria Math" w:cs="Times New Roman"/>
            <w:sz w:val="24"/>
            <w:szCs w:val="24"/>
          </w:rPr>
          <m:t>C</m:t>
        </m:r>
        <m:r>
          <w:rPr>
            <w:rFonts w:ascii="Cambria Math" w:eastAsia="SimSun" w:hAnsi="Cambria Math" w:cs="Times New Roman"/>
            <w:sz w:val="24"/>
            <w:szCs w:val="24"/>
          </w:rPr>
          <m:t>'''</m:t>
        </m:r>
      </m:oMath>
      <w:r>
        <w:rPr>
          <w:rFonts w:ascii="Times New Roman" w:eastAsia="SimSun" w:hAnsi="Times New Roman" w:cs="Times New Roman"/>
          <w:sz w:val="24"/>
          <w:szCs w:val="24"/>
        </w:rPr>
        <w:t>. State its coordinates and plot</w:t>
      </w:r>
      <w:r>
        <w:rPr>
          <w:rFonts w:ascii="Times New Roman" w:eastAsia="SimSun" w:hAnsi="Times New Roman" w:cs="Times New Roman"/>
          <w:sz w:val="24"/>
          <w:szCs w:val="24"/>
        </w:rPr>
        <w:t>.                                                                                        (3 marks)</w:t>
      </w: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Three teachers Mark, Nashon and Nyongesa decided to buy a plot. The plot owner offered the plot at 5.8 million but agreed to be paid 75% of the value as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initial deposit in the ratio </w:t>
      </w:r>
      <m:oMath>
        <m:r>
          <w:rPr>
            <w:rFonts w:ascii="Cambria Math" w:hAnsi="Cambria Math" w:cs="Times New Roman"/>
            <w:color w:val="000000"/>
            <w:sz w:val="23"/>
            <w:szCs w:val="23"/>
          </w:rPr>
          <m:t>5:3:2</m:t>
        </m:r>
      </m:oMath>
      <w:r>
        <w:rPr>
          <w:rFonts w:ascii="Times New Roman" w:hAnsi="Times New Roman" w:cs="Times New Roman"/>
          <w:color w:val="000000"/>
          <w:sz w:val="23"/>
          <w:szCs w:val="23"/>
        </w:rPr>
        <w:t xml:space="preserve"> respectively and the remaining amount be paid after 2 years including an additional 5% of the initial value for processing the plot documents. The total balance was paid in the same ratio as the deposit. </w:t>
      </w:r>
    </w:p>
    <w:p w:rsidR="00D13334" w:rsidRDefault="00484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How much of the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deposit did each contribute?                                                      (5 marks)</w:t>
      </w: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484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What amount of money were the teachers to pay at the end of 2 years.                (3 marks)</w:t>
      </w: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484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How much of the total value did Nashon pay?                                                       (2 marks)</w:t>
      </w: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Default"/>
        <w:numPr>
          <w:ilvl w:val="0"/>
          <w:numId w:val="19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Heights in cm for 50 seedlings were recorded in the table below.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D13334">
        <w:trPr>
          <w:trHeight w:val="326"/>
        </w:trPr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3334">
        <w:trPr>
          <w:trHeight w:val="326"/>
        </w:trPr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3334">
        <w:trPr>
          <w:trHeight w:val="326"/>
        </w:trPr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13334">
        <w:trPr>
          <w:trHeight w:val="326"/>
        </w:trPr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13334">
        <w:trPr>
          <w:trHeight w:val="326"/>
        </w:trPr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</w:tcPr>
          <w:p w:rsidR="00D13334" w:rsidRDefault="004840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D13334" w:rsidRDefault="00D13334">
      <w:pPr>
        <w:rPr>
          <w:rFonts w:ascii="Times New Roman" w:hAnsi="Times New Roman" w:cs="Times New Roman"/>
          <w:sz w:val="24"/>
          <w:szCs w:val="24"/>
        </w:rPr>
      </w:pPr>
    </w:p>
    <w:p w:rsidR="00D13334" w:rsidRDefault="00484026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 xml:space="preserve">Starting with 3 and using a class interval of 4, draw a frequency distribution table.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                                                                                                             (2 marks) </w:t>
      </w: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484026">
      <w:pPr>
        <w:pStyle w:val="Default"/>
        <w:numPr>
          <w:ilvl w:val="0"/>
          <w:numId w:val="17"/>
        </w:numPr>
      </w:pPr>
      <w:r>
        <w:rPr>
          <w:sz w:val="23"/>
          <w:szCs w:val="23"/>
        </w:rPr>
        <w:t xml:space="preserve">Using the frequency distribution table in (a) above, calculate: </w:t>
      </w:r>
    </w:p>
    <w:p w:rsidR="00D13334" w:rsidRDefault="00484026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The mean height.                    </w:t>
      </w:r>
      <w:r>
        <w:rPr>
          <w:sz w:val="23"/>
          <w:szCs w:val="23"/>
        </w:rPr>
        <w:t xml:space="preserve">                                                                        (3 marks) </w:t>
      </w: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D13334">
      <w:pPr>
        <w:pStyle w:val="Default"/>
        <w:ind w:left="1440"/>
        <w:rPr>
          <w:sz w:val="23"/>
          <w:szCs w:val="23"/>
        </w:rPr>
      </w:pPr>
    </w:p>
    <w:p w:rsidR="00D13334" w:rsidRDefault="00484026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The median height.                                                                                         (3 marks) </w:t>
      </w: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484026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On the grid provided below, draw a frequency polygon to represent the information in the table in (a) above.                                                                                                   (2 marks) </w:t>
      </w: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484026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5905500" cy="5534025"/>
            <wp:effectExtent l="0" t="0" r="0" b="9525"/>
            <wp:docPr id="1030" name="Picture 7" descr="C:\Users\user\Desktop\T32021\graph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905500" cy="5534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pStyle w:val="Default"/>
        <w:rPr>
          <w:sz w:val="23"/>
          <w:szCs w:val="23"/>
        </w:rPr>
      </w:pPr>
    </w:p>
    <w:p w:rsidR="00D13334" w:rsidRDefault="00D13334">
      <w:pPr>
        <w:rPr>
          <w:rFonts w:ascii="Times New Roman" w:hAnsi="Times New Roman" w:cs="Times New Roman"/>
          <w:sz w:val="36"/>
          <w:szCs w:val="36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Point A and B have the </w:t>
      </w:r>
      <w:r>
        <w:rPr>
          <w:rFonts w:ascii="Times New Roman" w:eastAsia="SimSun" w:hAnsi="Times New Roman" w:cs="Times New Roman"/>
          <w:sz w:val="24"/>
          <w:szCs w:val="24"/>
        </w:rPr>
        <w:t xml:space="preserve">coordinates as </w:t>
      </w:r>
      <m:oMath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6,6</m:t>
            </m:r>
          </m:e>
        </m:d>
        <m: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(4,1)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 respecively.</w:t>
      </w:r>
    </w:p>
    <w:p w:rsidR="00D13334" w:rsidRDefault="00484026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Find the equation of the line AB.                                                                           (3 marks)</w:t>
      </w: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Find the midpoint of AB.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(2 marks)</w:t>
      </w: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Find the equation of perpendicular bisector of AB                                                (3 marks)</w:t>
      </w: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Find the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y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intercept of the line AB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(2 marks)</w:t>
      </w: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The diagram below shows an open bucket with top diameter 30 cm and bottom diameter 20 cm. the height of the bucket is 28 cm: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Take</m:t>
            </m:r>
            <m:r>
              <w:rPr>
                <w:rFonts w:ascii="Cambria Math" w:hAnsi="Cambria Math" w:cs="Times New Roman"/>
                <w:sz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</w:rPr>
              <m:t>π</m:t>
            </m:r>
            <m:r>
              <w:rPr>
                <w:rFonts w:ascii="Cambria Math" w:hAnsi="Cambria Math" w:cs="Times New Roman"/>
                <w:sz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22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7</m:t>
                </m:r>
              </m:den>
            </m:f>
          </m:e>
        </m:d>
      </m:oMath>
    </w:p>
    <w:p w:rsidR="00D13334" w:rsidRDefault="00484026">
      <w:pPr>
        <w:pStyle w:val="ListParagraph"/>
        <w:ind w:left="1440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noProof/>
          <w:sz w:val="24"/>
        </w:rPr>
        <w:drawing>
          <wp:inline distT="0" distB="0" distL="0" distR="0">
            <wp:extent cx="2151978" cy="2468880"/>
            <wp:effectExtent l="0" t="0" r="1270" b="7620"/>
            <wp:docPr id="1031" name="Picture 1" descr="C:\Users\user\Desktop\ML EXAMS\T1 25\PP1 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151978" cy="2468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34" w:rsidRDefault="00484026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>Find the:</w:t>
      </w:r>
    </w:p>
    <w:p w:rsidR="00D13334" w:rsidRDefault="004840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Capacity of the</w:t>
      </w:r>
      <w:r>
        <w:rPr>
          <w:rFonts w:ascii="Times New Roman" w:hAnsi="Times New Roman" w:cs="Times New Roman"/>
          <w:sz w:val="24"/>
        </w:rPr>
        <w:t xml:space="preserve"> bucket in litres                                                                       (5 marks)</w:t>
      </w:r>
    </w:p>
    <w:p w:rsidR="00D13334" w:rsidRDefault="00D1333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13334" w:rsidRDefault="00D1333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Area of the metal sheet required to make 100 such buckets, taking 10% extra for overlapping and wastage.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(5 marks)</w:t>
      </w: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D13334">
      <w:pPr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Towns P and Q are 400 km apart.  A motorbike travelling at an average of 60km/h left town P for town Q at 1:20 p.m. A matatu travelling at an average speed of 80km/h also left town P for town Q at 2:00 </w:t>
      </w:r>
      <w:r>
        <w:rPr>
          <w:rFonts w:ascii="Times New Roman" w:hAnsi="Times New Roman" w:cs="Times New Roman"/>
          <w:sz w:val="24"/>
        </w:rPr>
        <w:t>p.m.</w:t>
      </w:r>
    </w:p>
    <w:p w:rsidR="00D13334" w:rsidRDefault="004840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Calculate the;</w:t>
      </w:r>
    </w:p>
    <w:p w:rsidR="00D13334" w:rsidRDefault="004840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covered by the motorbike by 2:00 p.m.                                      (2 marks)</w:t>
      </w: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Distance from town P in km where the matatu caught up with the motor bike.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(3 marks)</w:t>
      </w: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when the matatu caught up with the motor bike.                              (2 marks)</w:t>
      </w: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truck travelling at an average speed of 40km/h left town Q for town Pat </w:t>
      </w:r>
      <w:r>
        <w:rPr>
          <w:rFonts w:ascii="Times New Roman" w:hAnsi="Times New Roman" w:cs="Times New Roman"/>
          <w:sz w:val="24"/>
          <w:szCs w:val="24"/>
        </w:rPr>
        <w:t>2:00pm. Determine the time when the truck and matatu met                                              (3 marks)</w:t>
      </w:r>
    </w:p>
    <w:p w:rsidR="00D13334" w:rsidRDefault="00D13334">
      <w:pPr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hAnsi="Times New Roman" w:cs="Times New Roman"/>
          <w:sz w:val="24"/>
          <w:szCs w:val="24"/>
        </w:rPr>
      </w:pPr>
    </w:p>
    <w:p w:rsidR="00D13334" w:rsidRDefault="00484026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A rectangle plot measures of 40m by 30m.A rectangular path of width 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x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m is situated inside the plot surrounding the kitchen gard</w:t>
      </w:r>
      <w:r>
        <w:rPr>
          <w:rFonts w:ascii="Times New Roman" w:eastAsia="SimSun" w:hAnsi="Times New Roman" w:cs="Times New Roman"/>
          <w:sz w:val="24"/>
          <w:szCs w:val="24"/>
        </w:rPr>
        <w:t xml:space="preserve">en as shown in the </w:t>
      </w:r>
      <w:r>
        <w:rPr>
          <w:rFonts w:ascii="Times New Roman" w:eastAsia="SimSun" w:hAnsi="Times New Roman" w:cs="Times New Roman"/>
          <w:b/>
          <w:sz w:val="24"/>
          <w:szCs w:val="24"/>
        </w:rPr>
        <w:t>figure below.</w:t>
      </w:r>
    </w:p>
    <w:p w:rsidR="00D13334" w:rsidRDefault="00484026">
      <w:pPr>
        <w:pStyle w:val="ListParagraph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590800" cy="1958163"/>
            <wp:effectExtent l="0" t="0" r="0" b="4445"/>
            <wp:docPr id="103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/>
                  </pic:nvPicPr>
                  <pic:blipFill>
                    <a:blip r:embed="rId13" cstate="print"/>
                    <a:srcRect l="17147" t="15073" r="55289" b="44107"/>
                    <a:stretch/>
                  </pic:blipFill>
                  <pic:spPr>
                    <a:xfrm>
                      <a:off x="0" y="0"/>
                      <a:ext cx="2590800" cy="19581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34" w:rsidRDefault="004840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Form and simplify the expression in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x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for the area of the</w:t>
      </w:r>
    </w:p>
    <w:p w:rsidR="00D13334" w:rsidRDefault="00484026">
      <w:pPr>
        <w:pStyle w:val="ListParagraph"/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Path                                                                                                                       (2 marks)</w:t>
      </w: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Kitchen garden.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    (1 mark)</w:t>
      </w: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The area of the path is two times the area of the kitchen garden form an equation in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x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and hence solve for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x</m:t>
        </m:r>
        <m:r>
          <w:rPr>
            <w:rFonts w:ascii="Cambria Math" w:eastAsia="SimSun" w:hAnsi="Cambria Math" w:cs="Times New Roman"/>
            <w:sz w:val="24"/>
            <w:szCs w:val="24"/>
          </w:rPr>
          <m:t>.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(4 marks)</w:t>
      </w: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Determine the perimeter of the lawn                                                                    (3 marks)</w:t>
      </w:r>
    </w:p>
    <w:p w:rsidR="00D13334" w:rsidRDefault="00D13334">
      <w:pPr>
        <w:pStyle w:val="ListParagraph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13334" w:rsidRDefault="004840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The figure below is a quadrilateral ABCD in which AB =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12 cm, BC = 9 cm, CD = AD, and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∠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ABC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=80°</m:t>
        </m:r>
      </m:oMath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∠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ADC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=40°</m:t>
        </m:r>
      </m:oMath>
      <w:r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:rsidR="00D13334" w:rsidRDefault="00484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749040" cy="1619587"/>
            <wp:effectExtent l="0" t="0" r="3810" b="0"/>
            <wp:docPr id="103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3749040" cy="16195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3334" w:rsidRDefault="0048402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Calculate, correct to one decimal place: </w:t>
      </w:r>
    </w:p>
    <w:p w:rsidR="00D13334" w:rsidRDefault="0048402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The length AC.                                                                                              (2 marks) </w:t>
      </w: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48402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The length DC.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(2 marks) </w:t>
      </w: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48402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The size of angle BAD.                                                                                 (3 marks) </w:t>
      </w: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48402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Calculate the area of the quadrilateral ABCD, correct to one decimal place.           (3 marks) </w:t>
      </w: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13334" w:rsidRDefault="00484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28"/>
        </w:rPr>
      </w:pPr>
      <w:r>
        <w:rPr>
          <w:rFonts w:ascii="Times New Roman" w:hAnsi="Times New Roman" w:cs="Times New Roman"/>
          <w:b/>
          <w:color w:val="000000"/>
          <w:sz w:val="56"/>
          <w:szCs w:val="28"/>
        </w:rPr>
        <w:t>BLANK PAGE</w:t>
      </w:r>
    </w:p>
    <w:p w:rsidR="00D13334" w:rsidRDefault="00D13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3334" w:rsidRDefault="00D13334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sectPr w:rsidR="00D1333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26" w:rsidRDefault="00484026">
      <w:pPr>
        <w:spacing w:after="0" w:line="240" w:lineRule="auto"/>
      </w:pPr>
      <w:r>
        <w:separator/>
      </w:r>
    </w:p>
  </w:endnote>
  <w:endnote w:type="continuationSeparator" w:id="0">
    <w:p w:rsidR="00484026" w:rsidRDefault="0048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MS Gothic"/>
    <w:charset w:val="80"/>
    <w:family w:val="auto"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34" w:rsidRDefault="00484026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A082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A082C">
      <w:rPr>
        <w:b/>
        <w:bCs/>
        <w:noProof/>
      </w:rPr>
      <w:t>16</w:t>
    </w:r>
    <w:r>
      <w:rPr>
        <w:b/>
        <w:bCs/>
        <w:sz w:val="24"/>
        <w:szCs w:val="24"/>
      </w:rPr>
      <w:fldChar w:fldCharType="end"/>
    </w:r>
  </w:p>
  <w:p w:rsidR="00D13334" w:rsidRDefault="00D13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26" w:rsidRDefault="00484026">
      <w:pPr>
        <w:spacing w:after="0" w:line="240" w:lineRule="auto"/>
      </w:pPr>
      <w:r>
        <w:separator/>
      </w:r>
    </w:p>
  </w:footnote>
  <w:footnote w:type="continuationSeparator" w:id="0">
    <w:p w:rsidR="00484026" w:rsidRDefault="00484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8F220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8ED4D7FA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0000002"/>
    <w:multiLevelType w:val="hybridMultilevel"/>
    <w:tmpl w:val="80B28C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47BA3A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91EE2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40C2872"/>
    <w:lvl w:ilvl="0" w:tplc="5B9CD6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5AA8014"/>
    <w:lvl w:ilvl="0" w:tplc="251C20E2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37CE932"/>
    <w:lvl w:ilvl="0" w:tplc="E74E23BE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0422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D6818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D77A12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3CDE5F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9F2A74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9F068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8D89C0C"/>
    <w:lvl w:ilvl="0" w:tplc="DE0C28A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hybridMultilevel"/>
    <w:tmpl w:val="58562B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CC61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88CF22A"/>
    <w:lvl w:ilvl="0" w:tplc="CDF4B6F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</w:num>
  <w:num w:numId="3">
    <w:abstractNumId w:val="2"/>
  </w:num>
  <w:num w:numId="4">
    <w:abstractNumId w:val="13"/>
  </w:num>
  <w:num w:numId="5">
    <w:abstractNumId w:val="16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15"/>
  </w:num>
  <w:num w:numId="11">
    <w:abstractNumId w:val="4"/>
  </w:num>
  <w:num w:numId="12">
    <w:abstractNumId w:val="12"/>
  </w:num>
  <w:num w:numId="13">
    <w:abstractNumId w:val="6"/>
  </w:num>
  <w:num w:numId="14">
    <w:abstractNumId w:val="5"/>
  </w:num>
  <w:num w:numId="15">
    <w:abstractNumId w:val="1"/>
  </w:num>
  <w:num w:numId="16">
    <w:abstractNumId w:val="0"/>
  </w:num>
  <w:num w:numId="17">
    <w:abstractNumId w:val="8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34"/>
    <w:rsid w:val="00484026"/>
    <w:rsid w:val="00D13334"/>
    <w:rsid w:val="00FA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16</Pages>
  <Words>1527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Kaharo boys</dc:creator>
  <cp:lastModifiedBy>BURSAR AGORO</cp:lastModifiedBy>
  <cp:revision>47</cp:revision>
  <cp:lastPrinted>2025-09-30T13:08:00Z</cp:lastPrinted>
  <dcterms:created xsi:type="dcterms:W3CDTF">2025-02-10T14:09:00Z</dcterms:created>
  <dcterms:modified xsi:type="dcterms:W3CDTF">2025-09-30T15:15:00Z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3cdf80fbebf348d5b291cb1251d9e2b8</vt:lpwstr>
  </property>
</Properties>
</file>